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84477C">
      <w:pPr>
        <w:ind w:right="-288"/>
        <w:jc w:val="right"/>
        <w:rPr>
          <w:szCs w:val="20"/>
        </w:rPr>
      </w:pPr>
      <w:r>
        <w:rPr>
          <w:szCs w:val="20"/>
        </w:rPr>
        <w:t xml:space="preserve">            </w:t>
      </w:r>
    </w:p>
    <w:p w:rsidR="00000000" w:rsidRDefault="0084477C">
      <w:pPr>
        <w:rPr>
          <w:sz w:val="22"/>
        </w:rPr>
      </w:pPr>
      <w:r>
        <w:rPr>
          <w:noProof/>
          <w:sz w:val="22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67945</wp:posOffset>
            </wp:positionV>
            <wp:extent cx="583565" cy="732155"/>
            <wp:effectExtent l="0" t="0" r="0" b="0"/>
            <wp:wrapSquare wrapText="bothSides"/>
            <wp:docPr id="3" name="Picture 3" descr="my11^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y11^0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73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2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67945</wp:posOffset>
            </wp:positionV>
            <wp:extent cx="501650" cy="6858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2"/>
        </w:rPr>
        <w:t xml:space="preserve">   REPUBLIKA HRVATSKA</w:t>
      </w:r>
    </w:p>
    <w:p w:rsidR="00000000" w:rsidRDefault="0084477C">
      <w:pPr>
        <w:rPr>
          <w:sz w:val="22"/>
        </w:rPr>
      </w:pPr>
      <w:r>
        <w:rPr>
          <w:sz w:val="22"/>
        </w:rPr>
        <w:t xml:space="preserve"> MEĐIMURSKA ŽUPANIJA          </w:t>
      </w:r>
    </w:p>
    <w:p w:rsidR="00000000" w:rsidRDefault="0084477C">
      <w:pPr>
        <w:rPr>
          <w:sz w:val="22"/>
        </w:rPr>
      </w:pPr>
      <w:r>
        <w:rPr>
          <w:sz w:val="22"/>
        </w:rPr>
        <w:t xml:space="preserve">    OPĆINA  DEKANOVEC </w:t>
      </w:r>
    </w:p>
    <w:p w:rsidR="00000000" w:rsidRDefault="0084477C">
      <w:pPr>
        <w:rPr>
          <w:sz w:val="22"/>
        </w:rPr>
      </w:pPr>
      <w:r>
        <w:rPr>
          <w:sz w:val="22"/>
        </w:rPr>
        <w:t xml:space="preserve">       OPĆINSKO VIJEĆE</w:t>
      </w:r>
    </w:p>
    <w:p w:rsidR="00000000" w:rsidRDefault="0084477C">
      <w:pPr>
        <w:ind w:left="720" w:right="-288" w:firstLine="360"/>
        <w:rPr>
          <w:rFonts w:ascii="Arial" w:hAnsi="Arial" w:cs="Arial"/>
          <w:sz w:val="22"/>
          <w:szCs w:val="20"/>
        </w:rPr>
      </w:pPr>
    </w:p>
    <w:p w:rsidR="00000000" w:rsidRDefault="0084477C">
      <w:pPr>
        <w:pStyle w:val="BodyText"/>
      </w:pPr>
    </w:p>
    <w:p w:rsidR="00000000" w:rsidRDefault="0084477C">
      <w:pPr>
        <w:ind w:firstLine="708"/>
        <w:jc w:val="both"/>
      </w:pPr>
      <w:r>
        <w:t>Na temelju članka 28. stavka 1. točke 3. Zakona o zaštiti od požara («Narodne novine» broj 174/04, 79/07, 38/09, 127/10 )  i članku 31. Stat</w:t>
      </w:r>
      <w:r>
        <w:t>uta Općine Dekanovec ( Službeni glasnik Međimurske županije broj 6/13 ), Općinsko Vijeć</w:t>
      </w:r>
      <w:bookmarkStart w:id="0" w:name="_GoBack"/>
      <w:bookmarkEnd w:id="0"/>
      <w:r>
        <w:t>e Općine Dekanovec na 12. sjednici održanoj 15.06.2015. godine, donijelo je</w:t>
      </w:r>
    </w:p>
    <w:p w:rsidR="00000000" w:rsidRDefault="0084477C"/>
    <w:p w:rsidR="00000000" w:rsidRDefault="0084477C"/>
    <w:p w:rsidR="00000000" w:rsidRDefault="0084477C"/>
    <w:p w:rsidR="00000000" w:rsidRDefault="0084477C">
      <w:pPr>
        <w:jc w:val="center"/>
        <w:rPr>
          <w:b/>
        </w:rPr>
      </w:pPr>
      <w:r>
        <w:rPr>
          <w:b/>
        </w:rPr>
        <w:t>O D L U K U</w:t>
      </w:r>
    </w:p>
    <w:p w:rsidR="00000000" w:rsidRDefault="0084477C">
      <w:pPr>
        <w:jc w:val="center"/>
        <w:rPr>
          <w:b/>
        </w:rPr>
      </w:pPr>
      <w:r>
        <w:rPr>
          <w:b/>
        </w:rPr>
        <w:t xml:space="preserve">o donošenju Plana zaštite i spašavanja i Plana civilne zaštite </w:t>
      </w:r>
    </w:p>
    <w:p w:rsidR="00000000" w:rsidRDefault="0084477C">
      <w:pPr>
        <w:jc w:val="center"/>
        <w:rPr>
          <w:b/>
        </w:rPr>
      </w:pPr>
      <w:r>
        <w:rPr>
          <w:b/>
        </w:rPr>
        <w:t>za Općinu Deka</w:t>
      </w:r>
      <w:r>
        <w:rPr>
          <w:b/>
        </w:rPr>
        <w:t>novec</w:t>
      </w:r>
    </w:p>
    <w:p w:rsidR="00000000" w:rsidRDefault="0084477C">
      <w:pPr>
        <w:jc w:val="center"/>
        <w:rPr>
          <w:b/>
        </w:rPr>
      </w:pPr>
    </w:p>
    <w:p w:rsidR="00000000" w:rsidRDefault="0084477C">
      <w:pPr>
        <w:jc w:val="center"/>
      </w:pPr>
    </w:p>
    <w:p w:rsidR="00000000" w:rsidRDefault="0084477C">
      <w:pPr>
        <w:jc w:val="center"/>
        <w:rPr>
          <w:b/>
        </w:rPr>
      </w:pPr>
      <w:r>
        <w:rPr>
          <w:b/>
        </w:rPr>
        <w:t>Članak 1.</w:t>
      </w:r>
    </w:p>
    <w:p w:rsidR="00000000" w:rsidRDefault="0084477C">
      <w:pPr>
        <w:jc w:val="center"/>
      </w:pPr>
    </w:p>
    <w:p w:rsidR="00000000" w:rsidRDefault="0084477C">
      <w:pPr>
        <w:ind w:firstLine="708"/>
      </w:pPr>
      <w:r>
        <w:t>Donosi se Plan zaštite i spašavanja i Plan civilne zaštite za Općinu Dekanovec izrađen u svibnju 2015. godine.</w:t>
      </w:r>
    </w:p>
    <w:p w:rsidR="00000000" w:rsidRDefault="0084477C">
      <w:pPr>
        <w:ind w:firstLine="708"/>
      </w:pPr>
    </w:p>
    <w:p w:rsidR="00000000" w:rsidRDefault="0084477C">
      <w:pPr>
        <w:tabs>
          <w:tab w:val="left" w:pos="3210"/>
        </w:tabs>
      </w:pPr>
      <w:r>
        <w:tab/>
      </w:r>
    </w:p>
    <w:p w:rsidR="00000000" w:rsidRDefault="0084477C">
      <w:pPr>
        <w:tabs>
          <w:tab w:val="left" w:pos="3210"/>
        </w:tabs>
        <w:jc w:val="center"/>
        <w:rPr>
          <w:b/>
        </w:rPr>
      </w:pPr>
    </w:p>
    <w:p w:rsidR="00000000" w:rsidRDefault="0084477C">
      <w:pPr>
        <w:tabs>
          <w:tab w:val="left" w:pos="3210"/>
        </w:tabs>
        <w:jc w:val="center"/>
        <w:rPr>
          <w:b/>
        </w:rPr>
      </w:pPr>
      <w:r>
        <w:rPr>
          <w:b/>
        </w:rPr>
        <w:t>Članak 2.</w:t>
      </w:r>
    </w:p>
    <w:p w:rsidR="00000000" w:rsidRDefault="0084477C">
      <w:pPr>
        <w:tabs>
          <w:tab w:val="left" w:pos="3210"/>
        </w:tabs>
        <w:jc w:val="center"/>
        <w:rPr>
          <w:b/>
        </w:rPr>
      </w:pPr>
    </w:p>
    <w:p w:rsidR="00000000" w:rsidRDefault="0084477C">
      <w:pPr>
        <w:tabs>
          <w:tab w:val="left" w:pos="709"/>
          <w:tab w:val="left" w:pos="3210"/>
        </w:tabs>
      </w:pPr>
      <w:r>
        <w:tab/>
        <w:t>Ova Odluka stupa na snagu osmog dana od dana objave u «Službenom glasniku Međimurske županije».</w:t>
      </w:r>
    </w:p>
    <w:p w:rsidR="00000000" w:rsidRDefault="0084477C">
      <w:pPr>
        <w:tabs>
          <w:tab w:val="left" w:pos="3210"/>
        </w:tabs>
      </w:pPr>
    </w:p>
    <w:p w:rsidR="00000000" w:rsidRDefault="0084477C">
      <w:pPr>
        <w:tabs>
          <w:tab w:val="left" w:pos="3210"/>
        </w:tabs>
      </w:pPr>
    </w:p>
    <w:p w:rsidR="00000000" w:rsidRDefault="0084477C">
      <w:pPr>
        <w:jc w:val="center"/>
        <w:rPr>
          <w:b/>
        </w:rPr>
      </w:pPr>
      <w:r>
        <w:rPr>
          <w:b/>
        </w:rPr>
        <w:t>OPĆINSKO VIJ</w:t>
      </w:r>
      <w:r>
        <w:rPr>
          <w:b/>
        </w:rPr>
        <w:t>EĆE OPĆINE DEKANOVEC</w:t>
      </w:r>
    </w:p>
    <w:p w:rsidR="00000000" w:rsidRDefault="0084477C">
      <w:pPr>
        <w:jc w:val="center"/>
        <w:rPr>
          <w:b/>
        </w:rPr>
      </w:pPr>
    </w:p>
    <w:p w:rsidR="00000000" w:rsidRDefault="0084477C">
      <w:pPr>
        <w:jc w:val="center"/>
      </w:pPr>
    </w:p>
    <w:p w:rsidR="00000000" w:rsidRDefault="0084477C">
      <w:pPr>
        <w:jc w:val="center"/>
      </w:pPr>
    </w:p>
    <w:p w:rsidR="00000000" w:rsidRDefault="0084477C">
      <w:pPr>
        <w:jc w:val="center"/>
      </w:pPr>
    </w:p>
    <w:p w:rsidR="00000000" w:rsidRDefault="0084477C">
      <w:r>
        <w:t>Klasa: 021-05/15-01/20</w:t>
      </w:r>
    </w:p>
    <w:p w:rsidR="00000000" w:rsidRDefault="0084477C">
      <w:r>
        <w:t>Ur.br: 2109/20-15-20</w:t>
      </w:r>
    </w:p>
    <w:p w:rsidR="00000000" w:rsidRDefault="0084477C">
      <w:r>
        <w:t>Dekanovec, 15.06.2015.</w:t>
      </w:r>
    </w:p>
    <w:p w:rsidR="00000000" w:rsidRDefault="0084477C"/>
    <w:p w:rsidR="00000000" w:rsidRDefault="0084477C">
      <w:pPr>
        <w:ind w:left="4248" w:firstLine="6"/>
        <w:rPr>
          <w:rFonts w:ascii="Century" w:hAnsi="Century"/>
          <w:sz w:val="18"/>
        </w:rPr>
      </w:pPr>
    </w:p>
    <w:p w:rsidR="00000000" w:rsidRDefault="0084477C">
      <w:pPr>
        <w:ind w:left="4248" w:firstLine="6"/>
        <w:rPr>
          <w:rFonts w:ascii="Century" w:hAnsi="Century"/>
          <w:sz w:val="18"/>
        </w:rPr>
      </w:pPr>
    </w:p>
    <w:p w:rsidR="00000000" w:rsidRDefault="0084477C">
      <w:pPr>
        <w:pStyle w:val="Heading3"/>
        <w:ind w:left="3600" w:right="-288" w:firstLine="720"/>
      </w:pPr>
      <w:r>
        <w:t>PREDSJEDNICA OPĆINSKOG VIJEĆA</w:t>
      </w:r>
    </w:p>
    <w:p w:rsidR="00000000" w:rsidRDefault="0084477C"/>
    <w:p w:rsidR="00000000" w:rsidRDefault="0084477C">
      <w:pPr>
        <w:pStyle w:val="Heading3"/>
      </w:pPr>
      <w:r>
        <w:t xml:space="preserve">                                                            </w:t>
      </w:r>
    </w:p>
    <w:p w:rsidR="00000000" w:rsidRDefault="0084477C">
      <w:pPr>
        <w:pStyle w:val="Heading3"/>
      </w:pPr>
      <w:r>
        <w:t xml:space="preserve">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Verica </w:t>
      </w:r>
      <w:proofErr w:type="spellStart"/>
      <w:r>
        <w:t>Grbavec</w:t>
      </w:r>
      <w:proofErr w:type="spellEnd"/>
    </w:p>
    <w:p w:rsidR="00000000" w:rsidRDefault="0084477C"/>
    <w:p w:rsidR="00000000" w:rsidRDefault="0084477C"/>
    <w:p w:rsidR="00000000" w:rsidRDefault="0084477C"/>
    <w:p w:rsidR="00000000" w:rsidRDefault="0084477C"/>
    <w:p w:rsidR="00000000" w:rsidRDefault="0084477C"/>
    <w:p w:rsidR="00000000" w:rsidRDefault="0084477C"/>
    <w:p w:rsidR="00000000" w:rsidRDefault="0084477C">
      <w:pPr>
        <w:ind w:left="4248" w:firstLine="6"/>
        <w:rPr>
          <w:rFonts w:ascii="Century" w:hAnsi="Century"/>
          <w:sz w:val="18"/>
        </w:rPr>
      </w:pPr>
    </w:p>
    <w:p w:rsidR="00000000" w:rsidRDefault="0084477C">
      <w:pPr>
        <w:ind w:left="4248" w:firstLine="6"/>
        <w:rPr>
          <w:rFonts w:ascii="Century" w:hAnsi="Century"/>
          <w:sz w:val="18"/>
        </w:rPr>
      </w:pPr>
    </w:p>
    <w:p w:rsidR="00000000" w:rsidRDefault="0084477C">
      <w:pPr>
        <w:ind w:left="4248" w:firstLine="6"/>
        <w:rPr>
          <w:rFonts w:ascii="Century" w:hAnsi="Century"/>
          <w:sz w:val="18"/>
        </w:rPr>
      </w:pPr>
    </w:p>
    <w:p w:rsidR="00000000" w:rsidRDefault="0084477C">
      <w:pPr>
        <w:ind w:right="-288"/>
        <w:jc w:val="right"/>
        <w:rPr>
          <w:szCs w:val="20"/>
        </w:rPr>
      </w:pPr>
      <w:r>
        <w:rPr>
          <w:b/>
          <w:bCs/>
        </w:rPr>
        <w:tab/>
      </w:r>
      <w:r>
        <w:rPr>
          <w:szCs w:val="20"/>
        </w:rPr>
        <w:t xml:space="preserve">        </w:t>
      </w:r>
      <w:r>
        <w:rPr>
          <w:szCs w:val="20"/>
        </w:rPr>
        <w:t xml:space="preserve">    </w:t>
      </w:r>
    </w:p>
    <w:p w:rsidR="00000000" w:rsidRDefault="0084477C">
      <w:pPr>
        <w:rPr>
          <w:sz w:val="22"/>
        </w:rPr>
      </w:pPr>
      <w:r>
        <w:rPr>
          <w:noProof/>
          <w:sz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67945</wp:posOffset>
            </wp:positionV>
            <wp:extent cx="583565" cy="732155"/>
            <wp:effectExtent l="0" t="0" r="0" b="0"/>
            <wp:wrapSquare wrapText="bothSides"/>
            <wp:docPr id="5" name="Picture 5" descr="my11^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y11^0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73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67945</wp:posOffset>
            </wp:positionV>
            <wp:extent cx="501650" cy="6858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2"/>
        </w:rPr>
        <w:t xml:space="preserve">   REPUBLIKA HRVATSKA</w:t>
      </w:r>
    </w:p>
    <w:p w:rsidR="00000000" w:rsidRDefault="0084477C">
      <w:pPr>
        <w:rPr>
          <w:sz w:val="22"/>
        </w:rPr>
      </w:pPr>
      <w:r>
        <w:rPr>
          <w:sz w:val="22"/>
        </w:rPr>
        <w:t xml:space="preserve"> MEĐIMURSKA ŽUPANIJA          </w:t>
      </w:r>
    </w:p>
    <w:p w:rsidR="00000000" w:rsidRDefault="0084477C">
      <w:pPr>
        <w:rPr>
          <w:sz w:val="22"/>
        </w:rPr>
      </w:pPr>
      <w:r>
        <w:rPr>
          <w:sz w:val="22"/>
        </w:rPr>
        <w:t xml:space="preserve">    OPĆINA  DEKANOVEC </w:t>
      </w:r>
    </w:p>
    <w:p w:rsidR="00000000" w:rsidRDefault="0084477C">
      <w:pPr>
        <w:rPr>
          <w:sz w:val="22"/>
        </w:rPr>
      </w:pPr>
      <w:r>
        <w:rPr>
          <w:sz w:val="22"/>
        </w:rPr>
        <w:t xml:space="preserve">       OPĆINSKO VIJEĆE</w:t>
      </w:r>
    </w:p>
    <w:p w:rsidR="00000000" w:rsidRDefault="0084477C">
      <w:pPr>
        <w:ind w:left="720" w:right="-288" w:firstLine="360"/>
        <w:rPr>
          <w:rFonts w:ascii="Arial" w:hAnsi="Arial" w:cs="Arial"/>
          <w:sz w:val="22"/>
          <w:szCs w:val="20"/>
        </w:rPr>
      </w:pPr>
    </w:p>
    <w:p w:rsidR="00000000" w:rsidRDefault="0084477C">
      <w:pPr>
        <w:pStyle w:val="BodyText"/>
      </w:pPr>
    </w:p>
    <w:p w:rsidR="00000000" w:rsidRDefault="0084477C">
      <w:pPr>
        <w:ind w:firstLine="708"/>
        <w:jc w:val="both"/>
      </w:pPr>
      <w:r>
        <w:t>Na temelju članka 28. stavka 1. točke 3. Zakona o zaštiti od požara («Narodne novine» broj 174/04, 79/07, 38/09, 127/10 )  i članku 31. Statuta Opći</w:t>
      </w:r>
      <w:r>
        <w:t>ne Dekanovec ( Službeni glasnik Međimurske županije broj 6/13 ), Općinsko Vijeće Općine Dekanovec na 12. sjednici održanoj 15.06.2015. godine, donijelo je</w:t>
      </w:r>
    </w:p>
    <w:p w:rsidR="00000000" w:rsidRDefault="0084477C"/>
    <w:p w:rsidR="00000000" w:rsidRDefault="0084477C"/>
    <w:p w:rsidR="00000000" w:rsidRDefault="0084477C"/>
    <w:p w:rsidR="00000000" w:rsidRDefault="0084477C">
      <w:pPr>
        <w:jc w:val="center"/>
        <w:rPr>
          <w:b/>
        </w:rPr>
      </w:pPr>
      <w:r>
        <w:rPr>
          <w:b/>
        </w:rPr>
        <w:t>O D L U K U</w:t>
      </w:r>
    </w:p>
    <w:p w:rsidR="00000000" w:rsidRDefault="0084477C">
      <w:pPr>
        <w:jc w:val="center"/>
        <w:rPr>
          <w:b/>
        </w:rPr>
      </w:pPr>
      <w:r>
        <w:rPr>
          <w:b/>
        </w:rPr>
        <w:t>o donošenju Procjene ugroženosti stanovništva, materijalnih i kulturnih dobara te</w:t>
      </w:r>
    </w:p>
    <w:p w:rsidR="00000000" w:rsidRDefault="0084477C">
      <w:pPr>
        <w:jc w:val="center"/>
        <w:rPr>
          <w:b/>
        </w:rPr>
      </w:pPr>
      <w:r>
        <w:rPr>
          <w:b/>
        </w:rPr>
        <w:t>okol</w:t>
      </w:r>
      <w:r>
        <w:rPr>
          <w:b/>
        </w:rPr>
        <w:t xml:space="preserve">iša od opasnosti, nastanka i posljedica  velikih nesreća i katastrofa </w:t>
      </w:r>
    </w:p>
    <w:p w:rsidR="00000000" w:rsidRDefault="0084477C">
      <w:pPr>
        <w:jc w:val="center"/>
        <w:rPr>
          <w:b/>
        </w:rPr>
      </w:pPr>
      <w:r>
        <w:rPr>
          <w:b/>
        </w:rPr>
        <w:t>za područje Općine Dekanovec</w:t>
      </w:r>
    </w:p>
    <w:p w:rsidR="00000000" w:rsidRDefault="0084477C">
      <w:pPr>
        <w:jc w:val="center"/>
        <w:rPr>
          <w:b/>
        </w:rPr>
      </w:pPr>
    </w:p>
    <w:p w:rsidR="00000000" w:rsidRDefault="0084477C">
      <w:pPr>
        <w:jc w:val="center"/>
      </w:pPr>
    </w:p>
    <w:p w:rsidR="00000000" w:rsidRDefault="0084477C">
      <w:pPr>
        <w:jc w:val="center"/>
        <w:rPr>
          <w:b/>
        </w:rPr>
      </w:pPr>
      <w:r>
        <w:rPr>
          <w:b/>
        </w:rPr>
        <w:t>Članak 1.</w:t>
      </w:r>
    </w:p>
    <w:p w:rsidR="00000000" w:rsidRDefault="0084477C">
      <w:pPr>
        <w:jc w:val="center"/>
      </w:pPr>
    </w:p>
    <w:p w:rsidR="00000000" w:rsidRDefault="0084477C">
      <w:pPr>
        <w:ind w:firstLine="708"/>
      </w:pPr>
      <w:r>
        <w:t>Donosi se Procjena ugroženosti stanovništva, materijalnih i kulturnih dobara te okoliša od opasnosti, nastanka i posljedica velikih nesreća i k</w:t>
      </w:r>
      <w:r>
        <w:t>atastrofa za području Općine Dekanovec izrađene u svibnju 2015. godine, a po pribavljenoj suglasnosti Državne uprave za zaštitu i spašavanje, Područnog ureda za zaštitu i spašavanje Čakovec Klasa: 810-03/15-03/08, Urbroj: 543-03-01-15-2.</w:t>
      </w:r>
    </w:p>
    <w:p w:rsidR="00000000" w:rsidRDefault="0084477C">
      <w:pPr>
        <w:ind w:firstLine="708"/>
      </w:pPr>
    </w:p>
    <w:p w:rsidR="00000000" w:rsidRDefault="0084477C">
      <w:pPr>
        <w:jc w:val="center"/>
        <w:rPr>
          <w:b/>
        </w:rPr>
      </w:pPr>
      <w:r>
        <w:rPr>
          <w:b/>
        </w:rPr>
        <w:t>Članak 2.</w:t>
      </w:r>
    </w:p>
    <w:p w:rsidR="00000000" w:rsidRDefault="0084477C">
      <w:pPr>
        <w:jc w:val="center"/>
      </w:pPr>
    </w:p>
    <w:p w:rsidR="00000000" w:rsidRDefault="0084477C">
      <w:pPr>
        <w:ind w:firstLine="708"/>
      </w:pPr>
      <w:r>
        <w:t>Procje</w:t>
      </w:r>
      <w:r>
        <w:t xml:space="preserve">na ugroženosti stanovništva, materijalnih i kulturnih dobara i okoliša od katastrofa i velikih nesreća za području Općine Dekanovec, ovjerena pečatom Općinskog vijeća i potpisom predsjednice Općinskog vijeća, sastavni je dio ove Odluke.   </w:t>
      </w:r>
    </w:p>
    <w:p w:rsidR="00000000" w:rsidRDefault="0084477C">
      <w:pPr>
        <w:ind w:firstLine="708"/>
      </w:pPr>
    </w:p>
    <w:p w:rsidR="00000000" w:rsidRDefault="0084477C">
      <w:pPr>
        <w:ind w:firstLine="708"/>
      </w:pPr>
      <w:r>
        <w:t xml:space="preserve">Jedan izvornik </w:t>
      </w:r>
      <w:r>
        <w:t>čuva se u Jedinstvenom upravnom odjelu Općine.</w:t>
      </w:r>
    </w:p>
    <w:p w:rsidR="00000000" w:rsidRDefault="0084477C">
      <w:pPr>
        <w:tabs>
          <w:tab w:val="left" w:pos="3210"/>
        </w:tabs>
      </w:pPr>
      <w:r>
        <w:tab/>
      </w:r>
    </w:p>
    <w:p w:rsidR="00000000" w:rsidRDefault="0084477C">
      <w:pPr>
        <w:tabs>
          <w:tab w:val="left" w:pos="3210"/>
        </w:tabs>
        <w:jc w:val="center"/>
        <w:rPr>
          <w:b/>
        </w:rPr>
      </w:pPr>
    </w:p>
    <w:p w:rsidR="00000000" w:rsidRDefault="0084477C">
      <w:pPr>
        <w:tabs>
          <w:tab w:val="left" w:pos="3210"/>
        </w:tabs>
        <w:jc w:val="center"/>
        <w:rPr>
          <w:b/>
        </w:rPr>
      </w:pPr>
      <w:r>
        <w:rPr>
          <w:b/>
        </w:rPr>
        <w:t>Članak 3.</w:t>
      </w:r>
    </w:p>
    <w:p w:rsidR="00000000" w:rsidRDefault="0084477C">
      <w:pPr>
        <w:tabs>
          <w:tab w:val="left" w:pos="3210"/>
        </w:tabs>
        <w:jc w:val="center"/>
        <w:rPr>
          <w:b/>
        </w:rPr>
      </w:pPr>
    </w:p>
    <w:p w:rsidR="00000000" w:rsidRDefault="0084477C">
      <w:pPr>
        <w:tabs>
          <w:tab w:val="left" w:pos="709"/>
          <w:tab w:val="left" w:pos="3210"/>
        </w:tabs>
      </w:pPr>
      <w:r>
        <w:tab/>
        <w:t>Ova Odluka stupa na snagu osmog dana od dana objave u «Službenom glasniku Međimurske županije».</w:t>
      </w:r>
    </w:p>
    <w:p w:rsidR="00000000" w:rsidRDefault="0084477C">
      <w:pPr>
        <w:tabs>
          <w:tab w:val="left" w:pos="3210"/>
        </w:tabs>
      </w:pPr>
    </w:p>
    <w:p w:rsidR="00000000" w:rsidRDefault="0084477C">
      <w:pPr>
        <w:tabs>
          <w:tab w:val="left" w:pos="3210"/>
        </w:tabs>
      </w:pPr>
    </w:p>
    <w:p w:rsidR="00000000" w:rsidRDefault="0084477C">
      <w:pPr>
        <w:jc w:val="center"/>
        <w:rPr>
          <w:b/>
        </w:rPr>
      </w:pPr>
      <w:r>
        <w:rPr>
          <w:b/>
        </w:rPr>
        <w:t>OPĆINSKO VIJEĆE OPĆINE DEKANOVEC</w:t>
      </w:r>
    </w:p>
    <w:p w:rsidR="00000000" w:rsidRDefault="0084477C">
      <w:pPr>
        <w:jc w:val="center"/>
      </w:pPr>
    </w:p>
    <w:p w:rsidR="00000000" w:rsidRDefault="0084477C">
      <w:r>
        <w:t>Klasa: 021-05/15-01/21</w:t>
      </w:r>
    </w:p>
    <w:p w:rsidR="00000000" w:rsidRDefault="0084477C">
      <w:r>
        <w:t>Ur.br: 2109/20-15-20</w:t>
      </w:r>
    </w:p>
    <w:p w:rsidR="00000000" w:rsidRDefault="0084477C">
      <w:r>
        <w:t>Dekanovec, 15.06.2</w:t>
      </w:r>
      <w:r>
        <w:t>015.</w:t>
      </w:r>
    </w:p>
    <w:p w:rsidR="00000000" w:rsidRDefault="0084477C">
      <w:pPr>
        <w:ind w:left="4248" w:firstLine="6"/>
        <w:rPr>
          <w:rFonts w:ascii="Century" w:hAnsi="Century"/>
          <w:sz w:val="18"/>
        </w:rPr>
      </w:pPr>
    </w:p>
    <w:p w:rsidR="00000000" w:rsidRDefault="0084477C">
      <w:pPr>
        <w:pStyle w:val="Heading3"/>
        <w:ind w:left="3600" w:right="-288" w:firstLine="720"/>
      </w:pPr>
      <w:r>
        <w:t>PREDSJEDNICA OPĆINSKOG VIJEĆA</w:t>
      </w:r>
    </w:p>
    <w:p w:rsidR="00000000" w:rsidRDefault="0084477C"/>
    <w:p w:rsidR="00000000" w:rsidRDefault="0084477C">
      <w:pPr>
        <w:pStyle w:val="Heading3"/>
      </w:pPr>
      <w:r>
        <w:t xml:space="preserve">                                                                                          Verica </w:t>
      </w:r>
      <w:proofErr w:type="spellStart"/>
      <w:r>
        <w:t>Grbavec</w:t>
      </w:r>
      <w:proofErr w:type="spellEnd"/>
    </w:p>
    <w:p w:rsidR="00000000" w:rsidRDefault="0084477C"/>
    <w:p w:rsidR="00000000" w:rsidRDefault="0084477C">
      <w:pPr>
        <w:rPr>
          <w:rFonts w:ascii="Georgia" w:hAnsi="Georgia"/>
          <w:sz w:val="22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114300</wp:posOffset>
            </wp:positionV>
            <wp:extent cx="501650" cy="639445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639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114300</wp:posOffset>
            </wp:positionV>
            <wp:extent cx="583565" cy="685800"/>
            <wp:effectExtent l="0" t="0" r="0" b="0"/>
            <wp:wrapSquare wrapText="bothSides"/>
            <wp:docPr id="7" name="Picture 7" descr="my11^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y11^0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2"/>
        </w:rPr>
        <w:t xml:space="preserve">   </w:t>
      </w:r>
      <w:r>
        <w:rPr>
          <w:rFonts w:ascii="Georgia" w:hAnsi="Georgia"/>
          <w:sz w:val="22"/>
        </w:rPr>
        <w:t>REPUBLIKA HRVATSKA</w:t>
      </w:r>
    </w:p>
    <w:p w:rsidR="00000000" w:rsidRDefault="0084477C">
      <w:pPr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 MEĐIMURSKA ŽUPANIJA          </w:t>
      </w:r>
    </w:p>
    <w:p w:rsidR="00000000" w:rsidRDefault="0084477C">
      <w:pPr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    OPĆINA  DEKANOVEC </w:t>
      </w:r>
    </w:p>
    <w:p w:rsidR="00000000" w:rsidRDefault="0084477C">
      <w:pPr>
        <w:rPr>
          <w:rFonts w:ascii="Arial" w:hAnsi="Arial" w:cs="Arial"/>
        </w:rPr>
      </w:pPr>
      <w:r>
        <w:rPr>
          <w:rFonts w:ascii="Georgia" w:hAnsi="Georgia"/>
          <w:sz w:val="22"/>
        </w:rPr>
        <w:t xml:space="preserve">    OPĆINSKO VIJEĆE</w:t>
      </w:r>
    </w:p>
    <w:p w:rsidR="00000000" w:rsidRDefault="0084477C">
      <w:pPr>
        <w:pStyle w:val="Header"/>
        <w:tabs>
          <w:tab w:val="clear" w:pos="4320"/>
          <w:tab w:val="clear" w:pos="8640"/>
        </w:tabs>
        <w:rPr>
          <w:lang w:val="hr-HR"/>
        </w:rPr>
      </w:pPr>
    </w:p>
    <w:p w:rsidR="00000000" w:rsidRDefault="0084477C">
      <w:pPr>
        <w:ind w:firstLine="720"/>
        <w:jc w:val="both"/>
      </w:pPr>
      <w:r>
        <w:t>Na temelju čla</w:t>
      </w:r>
      <w:r>
        <w:t xml:space="preserve">nka 7. st. 2. Zakona o financiranju političkih aktivnosti i izborne promidžbe ("Narodne novine" br. 24/11 i 61/11) i članka 31. Statuta Općine Dekanovec (“Službeni glasnik Međimurske županije”, broj 6/13), Općinsko vijeće Općine Dekanovec na 12. sjednici, </w:t>
      </w:r>
      <w:r>
        <w:t xml:space="preserve">održanoj dana 15.06.2015. godine, donijelo je </w:t>
      </w:r>
    </w:p>
    <w:p w:rsidR="00000000" w:rsidRDefault="0084477C">
      <w:r>
        <w:t> </w:t>
      </w:r>
    </w:p>
    <w:p w:rsidR="00000000" w:rsidRDefault="0084477C">
      <w:pPr>
        <w:pStyle w:val="Heading2"/>
        <w:rPr>
          <w:bCs/>
          <w:sz w:val="28"/>
          <w:lang w:val="hr-HR"/>
        </w:rPr>
      </w:pPr>
      <w:r>
        <w:rPr>
          <w:rStyle w:val="Strong"/>
          <w:bCs w:val="0"/>
          <w:sz w:val="28"/>
        </w:rPr>
        <w:t>O</w:t>
      </w:r>
      <w:r>
        <w:rPr>
          <w:rStyle w:val="Strong"/>
          <w:bCs w:val="0"/>
          <w:sz w:val="28"/>
          <w:lang w:val="hr-HR"/>
        </w:rPr>
        <w:t xml:space="preserve"> </w:t>
      </w:r>
      <w:r>
        <w:rPr>
          <w:rStyle w:val="Strong"/>
          <w:bCs w:val="0"/>
          <w:sz w:val="28"/>
        </w:rPr>
        <w:t>D</w:t>
      </w:r>
      <w:r>
        <w:rPr>
          <w:rStyle w:val="Strong"/>
          <w:bCs w:val="0"/>
          <w:sz w:val="28"/>
          <w:lang w:val="hr-HR"/>
        </w:rPr>
        <w:t xml:space="preserve">  </w:t>
      </w:r>
      <w:r>
        <w:rPr>
          <w:rStyle w:val="Strong"/>
          <w:bCs w:val="0"/>
          <w:sz w:val="28"/>
        </w:rPr>
        <w:t>L</w:t>
      </w:r>
      <w:r>
        <w:rPr>
          <w:rStyle w:val="Strong"/>
          <w:bCs w:val="0"/>
          <w:sz w:val="28"/>
          <w:lang w:val="hr-HR"/>
        </w:rPr>
        <w:t xml:space="preserve">  </w:t>
      </w:r>
      <w:r>
        <w:rPr>
          <w:rStyle w:val="Strong"/>
          <w:bCs w:val="0"/>
          <w:sz w:val="28"/>
        </w:rPr>
        <w:t>U</w:t>
      </w:r>
      <w:r>
        <w:rPr>
          <w:rStyle w:val="Strong"/>
          <w:bCs w:val="0"/>
          <w:sz w:val="28"/>
          <w:lang w:val="hr-HR"/>
        </w:rPr>
        <w:t xml:space="preserve">  </w:t>
      </w:r>
      <w:r>
        <w:rPr>
          <w:rStyle w:val="Strong"/>
          <w:bCs w:val="0"/>
          <w:sz w:val="28"/>
        </w:rPr>
        <w:t>K</w:t>
      </w:r>
      <w:r>
        <w:rPr>
          <w:rStyle w:val="Strong"/>
          <w:bCs w:val="0"/>
          <w:sz w:val="28"/>
          <w:lang w:val="hr-HR"/>
        </w:rPr>
        <w:t xml:space="preserve">  </w:t>
      </w:r>
      <w:r>
        <w:rPr>
          <w:rStyle w:val="Strong"/>
          <w:bCs w:val="0"/>
          <w:sz w:val="28"/>
        </w:rPr>
        <w:t>U</w:t>
      </w:r>
    </w:p>
    <w:p w:rsidR="00000000" w:rsidRDefault="0084477C">
      <w:pPr>
        <w:jc w:val="center"/>
        <w:rPr>
          <w:rStyle w:val="Strong"/>
          <w:bCs w:val="0"/>
        </w:rPr>
      </w:pPr>
      <w:r>
        <w:rPr>
          <w:rStyle w:val="Strong"/>
          <w:bCs w:val="0"/>
        </w:rPr>
        <w:t>o raspoređivanju sredstava za rad političkih stranaka</w:t>
      </w:r>
    </w:p>
    <w:p w:rsidR="00000000" w:rsidRDefault="0084477C">
      <w:pPr>
        <w:jc w:val="center"/>
        <w:rPr>
          <w:rStyle w:val="Strong"/>
          <w:bCs w:val="0"/>
        </w:rPr>
      </w:pPr>
      <w:r>
        <w:rPr>
          <w:rStyle w:val="Strong"/>
          <w:bCs w:val="0"/>
        </w:rPr>
        <w:t xml:space="preserve">zastupljenih u Općinskom vijeću Općine Dekanovec </w:t>
      </w:r>
    </w:p>
    <w:p w:rsidR="00000000" w:rsidRDefault="0084477C">
      <w:pPr>
        <w:jc w:val="center"/>
        <w:rPr>
          <w:rStyle w:val="Strong"/>
          <w:bCs w:val="0"/>
        </w:rPr>
      </w:pPr>
      <w:r>
        <w:rPr>
          <w:rStyle w:val="Strong"/>
          <w:bCs w:val="0"/>
        </w:rPr>
        <w:t>za 2015. godinu</w:t>
      </w:r>
    </w:p>
    <w:p w:rsidR="00000000" w:rsidRDefault="0084477C">
      <w:pPr>
        <w:jc w:val="center"/>
      </w:pPr>
    </w:p>
    <w:p w:rsidR="00000000" w:rsidRDefault="0084477C">
      <w:pPr>
        <w:jc w:val="center"/>
        <w:rPr>
          <w:b/>
          <w:bCs/>
        </w:rPr>
      </w:pPr>
      <w:r>
        <w:rPr>
          <w:b/>
          <w:bCs/>
        </w:rPr>
        <w:t>Članak 1.</w:t>
      </w:r>
    </w:p>
    <w:p w:rsidR="00000000" w:rsidRDefault="0084477C">
      <w:pPr>
        <w:pStyle w:val="BodyTextIndent"/>
        <w:ind w:firstLine="0"/>
        <w:jc w:val="both"/>
        <w:rPr>
          <w:szCs w:val="24"/>
        </w:rPr>
      </w:pPr>
      <w:r>
        <w:rPr>
          <w:szCs w:val="24"/>
        </w:rPr>
        <w:t>Ovom se Odlukom uređuje način raspoređivanja sredstava osigu</w:t>
      </w:r>
      <w:r>
        <w:rPr>
          <w:szCs w:val="24"/>
        </w:rPr>
        <w:t>ranih u Proračunu Općine Dekanovec za redovito godišnje financiranje političkih stranaka čiji su kandidati izabrani za vijećnike Općinskog vijeća Općine Dekanovec (u daljnjem tekstu: Općinsko vijeće).</w:t>
      </w:r>
    </w:p>
    <w:p w:rsidR="00000000" w:rsidRDefault="0084477C">
      <w:pPr>
        <w:pStyle w:val="Header"/>
        <w:tabs>
          <w:tab w:val="clear" w:pos="4320"/>
          <w:tab w:val="clear" w:pos="8640"/>
        </w:tabs>
        <w:rPr>
          <w:lang w:val="hr-HR"/>
        </w:rPr>
      </w:pPr>
    </w:p>
    <w:p w:rsidR="00000000" w:rsidRDefault="0084477C">
      <w:pPr>
        <w:jc w:val="center"/>
        <w:rPr>
          <w:b/>
          <w:bCs/>
        </w:rPr>
      </w:pPr>
      <w:r>
        <w:rPr>
          <w:b/>
          <w:bCs/>
        </w:rPr>
        <w:t>Članak 2.</w:t>
      </w:r>
    </w:p>
    <w:p w:rsidR="00000000" w:rsidRDefault="0084477C">
      <w:pPr>
        <w:jc w:val="both"/>
      </w:pPr>
      <w:r>
        <w:t>Visina sredstava za redovito godišnje financ</w:t>
      </w:r>
      <w:r>
        <w:t xml:space="preserve">iranje političkih stranaka osiguravaju se u Proračunu Općine Dekanovec u ukupnom iznosu od </w:t>
      </w:r>
      <w:r>
        <w:rPr>
          <w:b/>
        </w:rPr>
        <w:t>1.800,00</w:t>
      </w:r>
      <w:r>
        <w:t xml:space="preserve"> kuna, odnosno </w:t>
      </w:r>
      <w:r>
        <w:rPr>
          <w:b/>
          <w:bCs/>
        </w:rPr>
        <w:t>200,00 kn</w:t>
      </w:r>
      <w:r>
        <w:t xml:space="preserve"> po vijećniku.</w:t>
      </w:r>
    </w:p>
    <w:p w:rsidR="00000000" w:rsidRDefault="0084477C">
      <w:pPr>
        <w:jc w:val="both"/>
      </w:pPr>
      <w:r>
        <w:tab/>
      </w:r>
    </w:p>
    <w:p w:rsidR="00000000" w:rsidRDefault="0084477C">
      <w:pPr>
        <w:jc w:val="center"/>
        <w:rPr>
          <w:b/>
          <w:bCs/>
        </w:rPr>
      </w:pPr>
      <w:r>
        <w:rPr>
          <w:b/>
          <w:bCs/>
        </w:rPr>
        <w:t>Članak 3.</w:t>
      </w:r>
    </w:p>
    <w:p w:rsidR="00000000" w:rsidRDefault="0084477C">
      <w:pPr>
        <w:pStyle w:val="BodyTextIndent"/>
        <w:ind w:firstLine="0"/>
        <w:jc w:val="both"/>
      </w:pPr>
      <w:r>
        <w:t>Pravo na financiranje prema ovoj Odluci imaju političke stranke koje imaju najmanje jednog vijećnika u Opć</w:t>
      </w:r>
      <w:r>
        <w:t>inskom vijeću.</w:t>
      </w:r>
    </w:p>
    <w:p w:rsidR="00000000" w:rsidRDefault="0084477C">
      <w:pPr>
        <w:jc w:val="center"/>
        <w:rPr>
          <w:b/>
          <w:bCs/>
        </w:rPr>
      </w:pPr>
      <w:r>
        <w:rPr>
          <w:b/>
          <w:bCs/>
        </w:rPr>
        <w:t>Članak 4.</w:t>
      </w:r>
    </w:p>
    <w:p w:rsidR="00000000" w:rsidRDefault="0084477C">
      <w:pPr>
        <w:pStyle w:val="BodyTextIndent"/>
        <w:ind w:firstLine="0"/>
        <w:jc w:val="both"/>
      </w:pPr>
      <w:r>
        <w:t>Sredstva za financiranje političkih stranaka  Općinskog vijeća, osigurana u Proračunu Općine Dekanovec, raspoređuju se na način da se utvrdi jednaki iznos sredstava za svakog vijećnika u Općinskom vijeću razmjerno broju vijećnika u</w:t>
      </w:r>
      <w:r>
        <w:t xml:space="preserve"> trenutku konstituiranja Općinskog vijeća. </w:t>
      </w:r>
    </w:p>
    <w:p w:rsidR="00000000" w:rsidRDefault="0084477C">
      <w:pPr>
        <w:pStyle w:val="BodyTextIndent"/>
        <w:ind w:firstLine="0"/>
        <w:jc w:val="both"/>
      </w:pPr>
    </w:p>
    <w:p w:rsidR="00000000" w:rsidRDefault="0084477C">
      <w:pPr>
        <w:jc w:val="center"/>
        <w:rPr>
          <w:b/>
          <w:bCs/>
        </w:rPr>
      </w:pPr>
      <w:r>
        <w:rPr>
          <w:b/>
          <w:bCs/>
        </w:rPr>
        <w:t>Članak 5.</w:t>
      </w:r>
    </w:p>
    <w:p w:rsidR="00000000" w:rsidRDefault="0084477C">
      <w:pPr>
        <w:pStyle w:val="BodyTextIndent"/>
        <w:ind w:firstLine="0"/>
        <w:jc w:val="both"/>
      </w:pPr>
      <w:r>
        <w:t>Ukoliko se tijekom proračunske godine izmijeni sastav Općinskog vijeća, sredstva raspoređena ovom Odlukom neće se preraspodijeliti.</w:t>
      </w:r>
    </w:p>
    <w:p w:rsidR="00000000" w:rsidRDefault="0084477C">
      <w:pPr>
        <w:jc w:val="center"/>
      </w:pPr>
    </w:p>
    <w:p w:rsidR="00000000" w:rsidRDefault="0084477C">
      <w:pPr>
        <w:jc w:val="center"/>
        <w:rPr>
          <w:b/>
          <w:bCs/>
        </w:rPr>
      </w:pPr>
      <w:r>
        <w:rPr>
          <w:b/>
          <w:bCs/>
        </w:rPr>
        <w:t>Članak 6.</w:t>
      </w:r>
    </w:p>
    <w:p w:rsidR="00000000" w:rsidRDefault="0084477C">
      <w:pPr>
        <w:pStyle w:val="BodyText"/>
      </w:pPr>
      <w:r>
        <w:t>Sredstva koja su osigurana za redovito financiranje politi</w:t>
      </w:r>
      <w:r>
        <w:t>čkih stranaka i nezavisnih vijećnika Općinskog vijeća doznačuju se na njihove žiro račune u cjelokupnom iznosu do 30.11.2015. godine.</w:t>
      </w:r>
    </w:p>
    <w:p w:rsidR="00000000" w:rsidRDefault="0084477C">
      <w:pPr>
        <w:jc w:val="center"/>
        <w:rPr>
          <w:rStyle w:val="Strong"/>
          <w:bCs w:val="0"/>
        </w:rPr>
      </w:pPr>
      <w:r>
        <w:rPr>
          <w:rStyle w:val="Strong"/>
          <w:bCs w:val="0"/>
        </w:rPr>
        <w:t>Članak 7.</w:t>
      </w:r>
    </w:p>
    <w:p w:rsidR="00000000" w:rsidRDefault="0084477C">
      <w:pPr>
        <w:tabs>
          <w:tab w:val="left" w:pos="709"/>
          <w:tab w:val="left" w:pos="3210"/>
        </w:tabs>
        <w:jc w:val="both"/>
      </w:pPr>
      <w:r>
        <w:t>Ova odluka stupa na snagu osmog dan od dana objave u Službenom glasniku Međimurske županije.</w:t>
      </w:r>
    </w:p>
    <w:p w:rsidR="00000000" w:rsidRDefault="0084477C">
      <w:pPr>
        <w:pStyle w:val="Heading2"/>
        <w:rPr>
          <w:rStyle w:val="Strong"/>
          <w:bCs w:val="0"/>
          <w:lang w:val="hr-HR"/>
        </w:rPr>
      </w:pPr>
      <w:r>
        <w:rPr>
          <w:rStyle w:val="Strong"/>
          <w:bCs w:val="0"/>
          <w:lang w:val="hr-HR"/>
        </w:rPr>
        <w:t>OPĆINSKO VIJEĆE OPĆ</w:t>
      </w:r>
      <w:r>
        <w:rPr>
          <w:rStyle w:val="Strong"/>
          <w:bCs w:val="0"/>
          <w:lang w:val="hr-HR"/>
        </w:rPr>
        <w:t>INE DEKANOVEC</w:t>
      </w:r>
    </w:p>
    <w:p w:rsidR="00000000" w:rsidRDefault="0084477C"/>
    <w:p w:rsidR="00000000" w:rsidRDefault="0084477C">
      <w:proofErr w:type="spellStart"/>
      <w:r>
        <w:rPr>
          <w:lang w:val="de-DE"/>
        </w:rPr>
        <w:t>Klasa</w:t>
      </w:r>
      <w:proofErr w:type="spellEnd"/>
      <w:r>
        <w:t>: 021-05/15-01/22</w:t>
      </w:r>
    </w:p>
    <w:p w:rsidR="00000000" w:rsidRDefault="0084477C">
      <w:r>
        <w:rPr>
          <w:lang w:val="de-DE"/>
        </w:rPr>
        <w:t>Urbroj</w:t>
      </w:r>
      <w:r>
        <w:t>: 2109/20-15-01</w:t>
      </w:r>
    </w:p>
    <w:p w:rsidR="00000000" w:rsidRDefault="0084477C">
      <w:pPr>
        <w:pStyle w:val="Footer"/>
      </w:pPr>
      <w:r>
        <w:rPr>
          <w:lang w:val="de-DE"/>
        </w:rPr>
        <w:t>Dekanovec</w:t>
      </w:r>
      <w:r>
        <w:t xml:space="preserve">, 15.06.2015. </w:t>
      </w:r>
    </w:p>
    <w:p w:rsidR="00000000" w:rsidRDefault="0084477C">
      <w:pPr>
        <w:pStyle w:val="Heading3"/>
        <w:ind w:right="-288"/>
      </w:pPr>
      <w:r>
        <w:tab/>
      </w:r>
      <w:r>
        <w:tab/>
      </w:r>
      <w:r>
        <w:tab/>
      </w:r>
      <w:r>
        <w:tab/>
        <w:t xml:space="preserve">                      PREDSJEDNICA OPĆINSKOG VIJEĆA</w:t>
      </w:r>
    </w:p>
    <w:p w:rsidR="00000000" w:rsidRDefault="0084477C">
      <w:pPr>
        <w:pStyle w:val="Heading3"/>
      </w:pPr>
      <w:r>
        <w:t xml:space="preserve">                                                                                          Verica </w:t>
      </w:r>
      <w:proofErr w:type="spellStart"/>
      <w:r>
        <w:t>Grbavec</w:t>
      </w:r>
      <w:proofErr w:type="spellEnd"/>
    </w:p>
    <w:p w:rsidR="00000000" w:rsidRDefault="0084477C">
      <w:pPr>
        <w:rPr>
          <w:b/>
          <w:bCs/>
        </w:rPr>
      </w:pPr>
    </w:p>
    <w:p w:rsidR="00000000" w:rsidRDefault="0084477C"/>
    <w:sectPr w:rsidR="00000000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77C"/>
    <w:rsid w:val="0084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8947D6F-9764-4426-9271-0E631A0CD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outlineLvl w:val="1"/>
    </w:pPr>
    <w:rPr>
      <w:rFonts w:ascii="Century" w:eastAsia="Arial Unicode MS" w:hAnsi="Century" w:cs="Arial Unicode MS"/>
      <w:szCs w:val="20"/>
      <w:lang w:val="de-D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 uvlaka 3,  uvlaka 2"/>
    <w:basedOn w:val="Normal"/>
    <w:semiHidden/>
    <w:pPr>
      <w:jc w:val="both"/>
    </w:pPr>
  </w:style>
  <w:style w:type="paragraph" w:styleId="BodyTextIndent">
    <w:name w:val="Body Text Indent"/>
    <w:basedOn w:val="Normal"/>
    <w:semiHidden/>
    <w:pPr>
      <w:ind w:firstLine="708"/>
    </w:pPr>
    <w:rPr>
      <w:szCs w:val="20"/>
    </w:r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szCs w:val="20"/>
      <w:lang w:val="en-US"/>
    </w:rPr>
  </w:style>
  <w:style w:type="character" w:styleId="Strong">
    <w:name w:val="Strong"/>
    <w:basedOn w:val="DefaultParagraphFont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610</Words>
  <Characters>4245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4846</CharactersWithSpaces>
  <SharedDoc>false</SharedDoc>
  <HLinks>
    <vt:vector size="12" baseType="variant">
      <vt:variant>
        <vt:i4>4784178</vt:i4>
      </vt:variant>
      <vt:variant>
        <vt:i4>-1</vt:i4>
      </vt:variant>
      <vt:variant>
        <vt:i4>1027</vt:i4>
      </vt:variant>
      <vt:variant>
        <vt:i4>1</vt:i4>
      </vt:variant>
      <vt:variant>
        <vt:lpwstr>my11^001</vt:lpwstr>
      </vt:variant>
      <vt:variant>
        <vt:lpwstr/>
      </vt:variant>
      <vt:variant>
        <vt:i4>4784178</vt:i4>
      </vt:variant>
      <vt:variant>
        <vt:i4>-1</vt:i4>
      </vt:variant>
      <vt:variant>
        <vt:i4>1029</vt:i4>
      </vt:variant>
      <vt:variant>
        <vt:i4>1</vt:i4>
      </vt:variant>
      <vt:variant>
        <vt:lpwstr>my11^001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</dc:creator>
  <cp:keywords/>
  <cp:lastModifiedBy>Robert Poljak</cp:lastModifiedBy>
  <cp:revision>2</cp:revision>
  <dcterms:created xsi:type="dcterms:W3CDTF">2015-06-18T05:55:00Z</dcterms:created>
  <dcterms:modified xsi:type="dcterms:W3CDTF">2015-06-18T05:55:00Z</dcterms:modified>
</cp:coreProperties>
</file>